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8F" w:rsidRPr="001523B5" w:rsidRDefault="00E534E5" w:rsidP="00E5408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</w:r>
      <w:r w:rsidR="00E5408F">
        <w:tab/>
        <w:t xml:space="preserve">            </w:t>
      </w:r>
      <w:r w:rsidR="00E27EE2">
        <w:t xml:space="preserve">          </w:t>
      </w:r>
      <w:bookmarkStart w:id="0" w:name="_GoBack"/>
      <w:bookmarkEnd w:id="0"/>
      <w:r w:rsidR="00E27EE2" w:rsidRPr="00E27EE2">
        <w:rPr>
          <w:rFonts w:ascii="Times New Roman" w:hAnsi="Times New Roman" w:cs="Times New Roman"/>
          <w:sz w:val="24"/>
          <w:szCs w:val="24"/>
        </w:rPr>
        <w:t>Załącznik nr 4.2 do SWZ</w:t>
      </w:r>
    </w:p>
    <w:p w:rsidR="00E5408F" w:rsidRDefault="00E5408F" w:rsidP="00E5408F">
      <w:pPr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B1D37" w:rsidRDefault="005B1D37" w:rsidP="00E54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B1D37" w:rsidRPr="001523B5" w:rsidRDefault="005B1D37" w:rsidP="00E54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E5408F" w:rsidRPr="001523B5" w:rsidRDefault="00E5408F" w:rsidP="00E5408F">
      <w:pPr>
        <w:rPr>
          <w:rFonts w:ascii="Times New Roman" w:hAnsi="Times New Roman" w:cs="Times New Roman"/>
          <w:sz w:val="24"/>
          <w:szCs w:val="24"/>
        </w:rPr>
      </w:pPr>
    </w:p>
    <w:p w:rsidR="00E5408F" w:rsidRDefault="00E5408F" w:rsidP="00E54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>SPECYFIKACJA ASORTYMENTOWO-ILOŚCIOWA-WARTOŚCIOW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5408F" w:rsidRDefault="00E5408F" w:rsidP="00E54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</w:t>
      </w:r>
      <w:r w:rsidR="00E80673">
        <w:rPr>
          <w:rFonts w:ascii="Times New Roman" w:hAnsi="Times New Roman" w:cs="Times New Roman"/>
          <w:sz w:val="24"/>
          <w:szCs w:val="24"/>
        </w:rPr>
        <w:t xml:space="preserve"> </w:t>
      </w:r>
      <w:r w:rsidR="00E80673" w:rsidRPr="00251981">
        <w:rPr>
          <w:rFonts w:ascii="Times New Roman" w:hAnsi="Times New Roman" w:cs="Times New Roman"/>
          <w:b/>
          <w:sz w:val="24"/>
          <w:szCs w:val="24"/>
        </w:rPr>
        <w:t>RYB,</w:t>
      </w:r>
      <w:r w:rsidRPr="00251981">
        <w:rPr>
          <w:rFonts w:ascii="Times New Roman" w:hAnsi="Times New Roman" w:cs="Times New Roman"/>
          <w:b/>
          <w:sz w:val="24"/>
          <w:szCs w:val="24"/>
        </w:rPr>
        <w:t xml:space="preserve"> MROŻONEK</w:t>
      </w:r>
      <w:r>
        <w:rPr>
          <w:rFonts w:ascii="Times New Roman" w:hAnsi="Times New Roman" w:cs="Times New Roman"/>
          <w:sz w:val="24"/>
          <w:szCs w:val="24"/>
        </w:rPr>
        <w:t xml:space="preserve"> DO ZESPOŁU SZKOLNO-PRZEDSZKOLNEGO W TYSZOWCACH</w:t>
      </w:r>
    </w:p>
    <w:p w:rsidR="00251981" w:rsidRDefault="00251981" w:rsidP="00E54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15896000-5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87"/>
        <w:gridCol w:w="3361"/>
        <w:gridCol w:w="753"/>
        <w:gridCol w:w="1410"/>
        <w:gridCol w:w="1412"/>
        <w:gridCol w:w="913"/>
        <w:gridCol w:w="1522"/>
        <w:gridCol w:w="1360"/>
      </w:tblGrid>
      <w:tr w:rsidR="00E5408F" w:rsidTr="003D6D89">
        <w:tc>
          <w:tcPr>
            <w:tcW w:w="576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rodzaj i wielkość opakowania podana przez Zamawiającego </w:t>
            </w:r>
          </w:p>
        </w:tc>
        <w:tc>
          <w:tcPr>
            <w:tcW w:w="3361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produktu.</w:t>
            </w:r>
          </w:p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nazwa producenta, wielkość opakowania jednostkowego, zbiorczego podana przez Wykonawcę. </w:t>
            </w:r>
          </w:p>
        </w:tc>
        <w:tc>
          <w:tcPr>
            <w:tcW w:w="753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0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zamówienia</w:t>
            </w:r>
          </w:p>
        </w:tc>
        <w:tc>
          <w:tcPr>
            <w:tcW w:w="1412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jedn. miary</w:t>
            </w:r>
          </w:p>
        </w:tc>
        <w:tc>
          <w:tcPr>
            <w:tcW w:w="913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522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netto 5*6</w:t>
            </w:r>
          </w:p>
        </w:tc>
        <w:tc>
          <w:tcPr>
            <w:tcW w:w="1360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brutto (8+wartość VAT)</w:t>
            </w:r>
          </w:p>
        </w:tc>
      </w:tr>
      <w:tr w:rsidR="00E5408F" w:rsidTr="003D6D89">
        <w:tc>
          <w:tcPr>
            <w:tcW w:w="576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E5408F" w:rsidRPr="001523B5" w:rsidRDefault="00E5408F" w:rsidP="003D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Bób op.450g mrożony: barwa typowa dla bób, bez obcych posmaków, nieoblodzone, niezlepione, nieuszkodzone mechanicznie.</w:t>
            </w:r>
          </w:p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</w:p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</w:p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C" w:rsidRDefault="006A700C" w:rsidP="006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6A700C" w:rsidRDefault="006A700C" w:rsidP="006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6A700C" w:rsidRDefault="006A700C" w:rsidP="006A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C" w:rsidRDefault="006A700C" w:rsidP="006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6A700C" w:rsidRDefault="006A700C" w:rsidP="006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22C1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Kalafior op.2,5 kg bukiet różyczek mrożonych: barwa typowa dla </w:t>
            </w:r>
            <w:r>
              <w:rPr>
                <w:rFonts w:ascii="Arial" w:hAnsi="Arial" w:cs="Arial"/>
                <w:color w:val="000000"/>
              </w:rPr>
              <w:lastRenderedPageBreak/>
              <w:t>kalafior, bez obcych posmaków, nieoblodzone, niezlepione, nieuszkodzone mechanicznie</w:t>
            </w: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Brokuły op.2,5 mrożone- bukiet różyczek: barwa typowa dla brokuł,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Bukiet warzyw op. 2,5 kg mrożone: barwa typowa dla warzyw,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Warzywa na patelnię op. 2,5 kg mrożone: barwa typowa dla warzyw,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6A700C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5B1D37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chińska op. 2,5 kg, mrożone: barwa typowa dla warzyw,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meksykańska op. 2,5 kg, mrożone: barwa typowa dla warzyw,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bottom"/>
          </w:tcPr>
          <w:p w:rsidR="005B1D37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Marchew mini op. 2,5 kg. Mrożona barwa typowa dla marchew, bez obcych posmaków, nieoblodzone, niezlepione, nieuszkodzone mechanicznie</w:t>
            </w: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Fasolka szparagowa mrożona op. 2,5 kg bez obcych posmaków, nieoblodzone, niezlepione, nieuszkodzone mechanicznie</w:t>
            </w:r>
          </w:p>
        </w:tc>
        <w:tc>
          <w:tcPr>
            <w:tcW w:w="3361" w:type="dxa"/>
          </w:tcPr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Pr="005B1D37" w:rsidRDefault="006A700C" w:rsidP="005B1D3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1A5B56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Szpinak- I kat. liście mrożony op. 2,5 kg liście sypkie, niezlepione nieoblodzone,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królewska mrożona op. 2,5 kg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wieloowocowa mrożona op. 2,5 kg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Truskawka mrożone owoce I kat., jednolite odmianowo w partii, barwa typowa dla truskawki, bez szypułek, całe, sypkie,  bez obcych posmaków, nieoblodzone, niezlepione, nieuszkodzone mechanicznie, op. 2,5 kg</w:t>
            </w: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B1D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Wiśnie mrożone op. 2,5 kg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B1D3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Maliny mrożone op. 2,5 kg bez obcych posmaków, nieoblodzone, niezlepione, nieuszkodzone mechanicznie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Filet z </w:t>
            </w:r>
            <w:proofErr w:type="spellStart"/>
            <w:r>
              <w:rPr>
                <w:rFonts w:ascii="Arial" w:hAnsi="Arial" w:cs="Arial"/>
                <w:color w:val="000000"/>
              </w:rPr>
              <w:t>miruny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mrożony bez skóry, cięte ogony, prasowany, bez glazury wodnej o wielkości 300-600g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1A5B56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dorsza mrożony bez skóry, cięte ogony, prasowany, bez glazury wodnej o wielkości 300-600g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5B1D37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Paluszki rybne 100 % filet z dorsza mrożone na morzu, bezpośrednio po połowie, z certyfikowanych łowisk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B1D3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Lody w kubeczku 180 ml.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E80673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6A700C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3D6D89">
        <w:tc>
          <w:tcPr>
            <w:tcW w:w="576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  <w:vAlign w:val="bottom"/>
          </w:tcPr>
          <w:p w:rsidR="006A700C" w:rsidRDefault="006A700C" w:rsidP="006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Lody w rożku</w:t>
            </w:r>
          </w:p>
          <w:p w:rsidR="005B1D37" w:rsidRDefault="005B1D37" w:rsidP="006A7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B1D37" w:rsidRDefault="005B1D37" w:rsidP="005B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B1D37" w:rsidRDefault="005B1D37" w:rsidP="005B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6A700C" w:rsidRDefault="006A700C" w:rsidP="006A7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0C" w:rsidTr="00DA3E67">
        <w:tc>
          <w:tcPr>
            <w:tcW w:w="12634" w:type="dxa"/>
            <w:gridSpan w:val="8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C" w:rsidRPr="00DA3E67" w:rsidRDefault="00DA3E67" w:rsidP="006A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SUMARYCZNA PRODUKTÓW BRUTTO: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6A700C" w:rsidRDefault="006A700C" w:rsidP="006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wskazać jednego konkretnego producenta</w:t>
      </w: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**należy wpisać gramaturę jednej sztuki z zakresu wskazanego przedziału</w:t>
      </w: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E67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A3E67" w:rsidRPr="00D627AC" w:rsidRDefault="00DA3E67" w:rsidP="00DA3E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osoby/osób uprawnionych do reprezentowania Wykonawcy)</w:t>
      </w:r>
    </w:p>
    <w:p w:rsidR="00E963B0" w:rsidRDefault="00E963B0" w:rsidP="00E5408F"/>
    <w:sectPr w:rsidR="00E963B0" w:rsidSect="00E53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5"/>
    <w:rsid w:val="001A5B56"/>
    <w:rsid w:val="00251981"/>
    <w:rsid w:val="00381B9E"/>
    <w:rsid w:val="005B1D37"/>
    <w:rsid w:val="006A700C"/>
    <w:rsid w:val="00DA3E67"/>
    <w:rsid w:val="00E27EE2"/>
    <w:rsid w:val="00E534E5"/>
    <w:rsid w:val="00E5408F"/>
    <w:rsid w:val="00E80673"/>
    <w:rsid w:val="00E963B0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mirek</cp:lastModifiedBy>
  <cp:revision>4</cp:revision>
  <dcterms:created xsi:type="dcterms:W3CDTF">2022-01-25T13:51:00Z</dcterms:created>
  <dcterms:modified xsi:type="dcterms:W3CDTF">2022-02-02T18:08:00Z</dcterms:modified>
</cp:coreProperties>
</file>